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9"/>
        <w:gridCol w:w="7461"/>
      </w:tblGrid>
      <w:tr w:rsidR="00D27198" w14:paraId="66EEDCC6" w14:textId="77777777" w:rsidTr="7AF9832D">
        <w:trPr>
          <w:trHeight w:val="440"/>
        </w:trPr>
        <w:tc>
          <w:tcPr>
            <w:tcW w:w="1620" w:type="dxa"/>
          </w:tcPr>
          <w:p w14:paraId="337A0D5F" w14:textId="77777777" w:rsidR="00D27198" w:rsidRPr="00397F43" w:rsidRDefault="00D27198" w:rsidP="00363C56">
            <w:pPr>
              <w:rPr>
                <w:b/>
              </w:rPr>
            </w:pPr>
            <w:r w:rsidRPr="00397F43">
              <w:rPr>
                <w:b/>
              </w:rPr>
              <w:t>Lesson Name:</w:t>
            </w:r>
          </w:p>
        </w:tc>
        <w:tc>
          <w:tcPr>
            <w:tcW w:w="7956" w:type="dxa"/>
          </w:tcPr>
          <w:p w14:paraId="23806097" w14:textId="76ADED87" w:rsidR="00D27198" w:rsidRPr="00397F43" w:rsidRDefault="00B72278" w:rsidP="00397F43">
            <w:pPr>
              <w:jc w:val="center"/>
              <w:rPr>
                <w:b/>
              </w:rPr>
            </w:pPr>
            <w:r w:rsidRPr="00397F43">
              <w:rPr>
                <w:b/>
              </w:rPr>
              <w:t>Learning 101</w:t>
            </w:r>
          </w:p>
        </w:tc>
      </w:tr>
      <w:tr w:rsidR="00D27198" w14:paraId="1A450FD9" w14:textId="77777777" w:rsidTr="7AF9832D">
        <w:tc>
          <w:tcPr>
            <w:tcW w:w="1620" w:type="dxa"/>
          </w:tcPr>
          <w:p w14:paraId="699B89F7" w14:textId="77777777" w:rsidR="00D27198" w:rsidRPr="00397F43" w:rsidRDefault="00D27198" w:rsidP="00363C56">
            <w:pPr>
              <w:rPr>
                <w:b/>
              </w:rPr>
            </w:pPr>
            <w:r w:rsidRPr="00397F43">
              <w:rPr>
                <w:b/>
              </w:rPr>
              <w:t>Grade Level(s):</w:t>
            </w:r>
          </w:p>
        </w:tc>
        <w:tc>
          <w:tcPr>
            <w:tcW w:w="7956" w:type="dxa"/>
          </w:tcPr>
          <w:p w14:paraId="2F53D372" w14:textId="0CECE22F" w:rsidR="00D27198" w:rsidRDefault="00B72278" w:rsidP="00363C56">
            <w:r>
              <w:t>Math 7</w:t>
            </w:r>
          </w:p>
        </w:tc>
      </w:tr>
      <w:tr w:rsidR="00D27198" w14:paraId="4770D633" w14:textId="77777777" w:rsidTr="7AF9832D">
        <w:trPr>
          <w:trHeight w:val="1592"/>
        </w:trPr>
        <w:tc>
          <w:tcPr>
            <w:tcW w:w="1620" w:type="dxa"/>
          </w:tcPr>
          <w:p w14:paraId="3A79F67A" w14:textId="77777777" w:rsidR="00D27198" w:rsidRPr="00397F43" w:rsidRDefault="00D27198" w:rsidP="00363C56">
            <w:pPr>
              <w:rPr>
                <w:b/>
              </w:rPr>
            </w:pPr>
            <w:r w:rsidRPr="00397F43">
              <w:rPr>
                <w:b/>
              </w:rPr>
              <w:t>Goal/Objective(s):</w:t>
            </w:r>
          </w:p>
          <w:p w14:paraId="1DB1B7AF" w14:textId="77777777" w:rsidR="00D27198" w:rsidRPr="00397F43" w:rsidRDefault="00D27198" w:rsidP="00363C56">
            <w:pPr>
              <w:rPr>
                <w:b/>
              </w:rPr>
            </w:pPr>
          </w:p>
          <w:p w14:paraId="782C25FB" w14:textId="77777777" w:rsidR="00D27198" w:rsidRPr="00397F43" w:rsidRDefault="00D27198" w:rsidP="00363C56">
            <w:pPr>
              <w:rPr>
                <w:b/>
              </w:rPr>
            </w:pPr>
          </w:p>
          <w:p w14:paraId="1CF6A016" w14:textId="77777777" w:rsidR="00D27198" w:rsidRPr="00397F43" w:rsidRDefault="00D27198" w:rsidP="00363C56">
            <w:pPr>
              <w:rPr>
                <w:b/>
              </w:rPr>
            </w:pPr>
          </w:p>
        </w:tc>
        <w:tc>
          <w:tcPr>
            <w:tcW w:w="7956" w:type="dxa"/>
          </w:tcPr>
          <w:p w14:paraId="0BF49801" w14:textId="7DC9F5C1" w:rsidR="00B72278" w:rsidRDefault="00B72278" w:rsidP="00B72278">
            <w:pPr>
              <w:pStyle w:val="NoSpacing"/>
            </w:pPr>
            <w:r>
              <w:t>The Student will</w:t>
            </w:r>
            <w:r w:rsidR="00397F43">
              <w:t>:</w:t>
            </w:r>
            <w:r>
              <w:t xml:space="preserve"> </w:t>
            </w:r>
          </w:p>
          <w:p w14:paraId="22FB37EA" w14:textId="41781C41" w:rsidR="001742F9" w:rsidRDefault="00B72278" w:rsidP="00B72278">
            <w:pPr>
              <w:pStyle w:val="NoSpacing"/>
              <w:numPr>
                <w:ilvl w:val="0"/>
                <w:numId w:val="13"/>
              </w:numPr>
            </w:pPr>
            <w:r>
              <w:t>learn which type of learning style (auditory, visual, or kinesthetic) is best for them.</w:t>
            </w:r>
          </w:p>
          <w:p w14:paraId="2D46B132" w14:textId="71A2C069" w:rsidR="00B72278" w:rsidRDefault="00B72278" w:rsidP="00B72278">
            <w:pPr>
              <w:pStyle w:val="NoSpacing"/>
              <w:numPr>
                <w:ilvl w:val="0"/>
                <w:numId w:val="13"/>
              </w:numPr>
            </w:pPr>
            <w:r>
              <w:t>Students will learn how to construct simple equations and solve problems by reasoning about the quantities.</w:t>
            </w:r>
          </w:p>
          <w:p w14:paraId="7A6D6779" w14:textId="4827B127" w:rsidR="00B72278" w:rsidRDefault="00B72278" w:rsidP="00B72278">
            <w:pPr>
              <w:pStyle w:val="NoSpacing"/>
              <w:numPr>
                <w:ilvl w:val="0"/>
                <w:numId w:val="13"/>
              </w:numPr>
            </w:pPr>
            <w:r>
              <w:t>Students will examine t</w:t>
            </w:r>
            <w:r w:rsidR="00F64720">
              <w:t>heir learning style via the CFWV</w:t>
            </w:r>
            <w:r>
              <w:t xml:space="preserve"> website</w:t>
            </w:r>
            <w:r w:rsidR="00397F43">
              <w:t>.</w:t>
            </w:r>
          </w:p>
          <w:p w14:paraId="0EDD0B48" w14:textId="2C7516DF" w:rsidR="00B72278" w:rsidRDefault="00B72278" w:rsidP="00B72278">
            <w:pPr>
              <w:pStyle w:val="NoSpacing"/>
            </w:pPr>
          </w:p>
        </w:tc>
      </w:tr>
      <w:tr w:rsidR="00D27198" w14:paraId="6B76FC78" w14:textId="77777777" w:rsidTr="7AF9832D">
        <w:tc>
          <w:tcPr>
            <w:tcW w:w="1620" w:type="dxa"/>
          </w:tcPr>
          <w:p w14:paraId="43BFAFE9" w14:textId="52278AB0" w:rsidR="00D27198" w:rsidRPr="00397F43" w:rsidRDefault="00D27198" w:rsidP="00363C56">
            <w:pPr>
              <w:rPr>
                <w:b/>
              </w:rPr>
            </w:pPr>
            <w:r w:rsidRPr="00397F43">
              <w:rPr>
                <w:b/>
              </w:rPr>
              <w:t>Standard(s):</w:t>
            </w:r>
          </w:p>
          <w:p w14:paraId="2F47BBE6" w14:textId="77777777" w:rsidR="00D27198" w:rsidRPr="00397F43" w:rsidRDefault="00D27198" w:rsidP="00363C56">
            <w:pPr>
              <w:rPr>
                <w:b/>
              </w:rPr>
            </w:pPr>
          </w:p>
          <w:p w14:paraId="5C7AD65C" w14:textId="77777777" w:rsidR="00D27198" w:rsidRPr="00397F43" w:rsidRDefault="00D27198" w:rsidP="00363C56">
            <w:pPr>
              <w:rPr>
                <w:b/>
              </w:rPr>
            </w:pPr>
          </w:p>
          <w:p w14:paraId="408CD0AB" w14:textId="77777777" w:rsidR="00D27198" w:rsidRPr="00397F43" w:rsidRDefault="00D27198" w:rsidP="00363C56">
            <w:pPr>
              <w:rPr>
                <w:b/>
              </w:rPr>
            </w:pPr>
          </w:p>
        </w:tc>
        <w:tc>
          <w:tcPr>
            <w:tcW w:w="7956" w:type="dxa"/>
          </w:tcPr>
          <w:p w14:paraId="16A25FD6" w14:textId="41C751F4" w:rsidR="00397F43" w:rsidRPr="00397F43" w:rsidRDefault="00397F43" w:rsidP="0630F368">
            <w:pPr>
              <w:rPr>
                <w:b/>
              </w:rPr>
            </w:pPr>
            <w:r w:rsidRPr="00397F43">
              <w:rPr>
                <w:b/>
              </w:rPr>
              <w:t>Math Standards:</w:t>
            </w:r>
          </w:p>
          <w:p w14:paraId="169FD216" w14:textId="77777777" w:rsidR="001742F9" w:rsidRDefault="00B72278" w:rsidP="0630F368">
            <w:r>
              <w:t>M.7.EE.4  Use variables to represent quantities in a real world or mathematical problem and construct simple equations to solve problems by reasoning quantities.</w:t>
            </w:r>
          </w:p>
          <w:p w14:paraId="0CC0730C" w14:textId="77777777" w:rsidR="00397F43" w:rsidRDefault="00397F43" w:rsidP="0630F368">
            <w:pPr>
              <w:rPr>
                <w:b/>
              </w:rPr>
            </w:pPr>
            <w:r w:rsidRPr="00397F43">
              <w:rPr>
                <w:b/>
              </w:rPr>
              <w:t xml:space="preserve">School Counseling – Student Success Standards: </w:t>
            </w:r>
          </w:p>
          <w:p w14:paraId="497E499D" w14:textId="55BD6FA6" w:rsidR="004D4F13" w:rsidRDefault="004D4F13" w:rsidP="0630F368">
            <w:r>
              <w:rPr>
                <w:b/>
              </w:rPr>
              <w:t xml:space="preserve">MLP.SS.1.1.6 </w:t>
            </w:r>
            <w:r w:rsidRPr="004D4F13">
              <w:t>identify personal learning style(s) and establish habits that enhance personalized learning.</w:t>
            </w:r>
          </w:p>
          <w:p w14:paraId="2D0DBE16" w14:textId="77777777" w:rsidR="004D4F13" w:rsidRDefault="004D4F13" w:rsidP="0630F368">
            <w:r w:rsidRPr="004D4F13">
              <w:rPr>
                <w:b/>
              </w:rPr>
              <w:t>MLP.SS.1.1.7</w:t>
            </w:r>
            <w:r>
              <w:t xml:space="preserve"> work collaboratively in groups or independently as appropriate.</w:t>
            </w:r>
          </w:p>
          <w:p w14:paraId="2ADF061B" w14:textId="79CE40A9" w:rsidR="00397F43" w:rsidRPr="00397F43" w:rsidRDefault="004D4F13" w:rsidP="0630F368">
            <w:pPr>
              <w:rPr>
                <w:b/>
              </w:rPr>
            </w:pPr>
            <w:r w:rsidRPr="004D4F13">
              <w:rPr>
                <w:b/>
              </w:rPr>
              <w:t>MLP.SS.1.2.8</w:t>
            </w:r>
            <w:r>
              <w:t xml:space="preserve"> analyze assets and barriers to academic goal attainment and utilize school and community resources to overcome barriers and strengthen assets.   </w:t>
            </w:r>
          </w:p>
        </w:tc>
      </w:tr>
      <w:tr w:rsidR="00D27198" w14:paraId="5D3BD464" w14:textId="77777777" w:rsidTr="7AF9832D">
        <w:tc>
          <w:tcPr>
            <w:tcW w:w="1620" w:type="dxa"/>
          </w:tcPr>
          <w:p w14:paraId="4B0F0ED0" w14:textId="77777777" w:rsidR="00D27198" w:rsidRPr="00397F43" w:rsidRDefault="00D27198" w:rsidP="00363C56">
            <w:pPr>
              <w:rPr>
                <w:b/>
              </w:rPr>
            </w:pPr>
            <w:r w:rsidRPr="00397F43">
              <w:rPr>
                <w:b/>
              </w:rPr>
              <w:t>Instructions:</w:t>
            </w:r>
          </w:p>
          <w:p w14:paraId="1B9AE2A5" w14:textId="77777777" w:rsidR="00D27198" w:rsidRPr="00397F43" w:rsidRDefault="00D27198" w:rsidP="00363C56">
            <w:pPr>
              <w:rPr>
                <w:b/>
              </w:rPr>
            </w:pPr>
          </w:p>
          <w:p w14:paraId="631836EA" w14:textId="77777777" w:rsidR="00D27198" w:rsidRPr="00397F43" w:rsidRDefault="00D27198" w:rsidP="00363C56">
            <w:pPr>
              <w:rPr>
                <w:b/>
              </w:rPr>
            </w:pPr>
          </w:p>
          <w:p w14:paraId="4E5C4525" w14:textId="77777777" w:rsidR="00D27198" w:rsidRPr="00397F43" w:rsidRDefault="00D27198" w:rsidP="00363C56">
            <w:pPr>
              <w:rPr>
                <w:b/>
              </w:rPr>
            </w:pPr>
          </w:p>
          <w:p w14:paraId="73395D6F" w14:textId="77777777" w:rsidR="00D27198" w:rsidRPr="00397F43" w:rsidRDefault="00D27198" w:rsidP="00363C56">
            <w:pPr>
              <w:rPr>
                <w:b/>
              </w:rPr>
            </w:pPr>
          </w:p>
          <w:p w14:paraId="2AB89260" w14:textId="77777777" w:rsidR="00D27198" w:rsidRPr="00397F43" w:rsidRDefault="00D27198" w:rsidP="00363C56">
            <w:pPr>
              <w:rPr>
                <w:b/>
              </w:rPr>
            </w:pPr>
          </w:p>
        </w:tc>
        <w:tc>
          <w:tcPr>
            <w:tcW w:w="7956" w:type="dxa"/>
          </w:tcPr>
          <w:p w14:paraId="0DCF159E" w14:textId="78144BDA" w:rsidR="00195433" w:rsidRDefault="00195433" w:rsidP="00195433">
            <w:pPr>
              <w:pStyle w:val="NoSpacing"/>
            </w:pPr>
            <w:r>
              <w:t xml:space="preserve"> </w:t>
            </w:r>
          </w:p>
          <w:p w14:paraId="79E0B8E3" w14:textId="3BF81771" w:rsidR="006F2B7B" w:rsidRDefault="00B72278" w:rsidP="00B72278">
            <w:pPr>
              <w:pStyle w:val="NoSpacing"/>
            </w:pPr>
            <w:r>
              <w:t xml:space="preserve">Students will learn how to solve simple equations </w:t>
            </w:r>
            <w:r w:rsidR="00F64720">
              <w:t>auditorily</w:t>
            </w:r>
            <w:r>
              <w:t>, visually, and kinesthetically.</w:t>
            </w:r>
          </w:p>
          <w:p w14:paraId="54863B9D" w14:textId="77777777" w:rsidR="00B72278" w:rsidRDefault="00B72278" w:rsidP="00B72278">
            <w:pPr>
              <w:pStyle w:val="NoSpacing"/>
            </w:pPr>
          </w:p>
          <w:p w14:paraId="3A65167B" w14:textId="59B17AE6" w:rsidR="00B72278" w:rsidRDefault="00B72278" w:rsidP="00B72278">
            <w:pPr>
              <w:pStyle w:val="NoSpacing"/>
              <w:numPr>
                <w:ilvl w:val="0"/>
                <w:numId w:val="14"/>
              </w:numPr>
            </w:pPr>
            <w:r>
              <w:t>Ask students to clear their desk and give you their full attention.</w:t>
            </w:r>
          </w:p>
          <w:p w14:paraId="51068B4E" w14:textId="08C4BB4D" w:rsidR="00B72278" w:rsidRDefault="00B72278" w:rsidP="00B72278">
            <w:pPr>
              <w:pStyle w:val="NoSpacing"/>
              <w:numPr>
                <w:ilvl w:val="0"/>
                <w:numId w:val="14"/>
              </w:numPr>
            </w:pPr>
            <w:r>
              <w:t>Begin the lesson by writing on the board “ A number plus twenty-six equals negative fifteen”</w:t>
            </w:r>
            <w:r w:rsidR="00397F43">
              <w:t>.</w:t>
            </w:r>
          </w:p>
          <w:p w14:paraId="23398ECE" w14:textId="77777777" w:rsidR="00B72278" w:rsidRDefault="00F92F2E" w:rsidP="00B72278">
            <w:pPr>
              <w:pStyle w:val="NoSpacing"/>
              <w:numPr>
                <w:ilvl w:val="0"/>
                <w:numId w:val="14"/>
              </w:numPr>
            </w:pPr>
            <w:r>
              <w:t>Rewrite this to an math problem:</w:t>
            </w:r>
          </w:p>
          <w:p w14:paraId="2D804FA9" w14:textId="56CACDCC" w:rsidR="00F92F2E" w:rsidRDefault="00F92F2E" w:rsidP="00F92F2E">
            <w:pPr>
              <w:pStyle w:val="NoSpacing"/>
              <w:numPr>
                <w:ilvl w:val="0"/>
                <w:numId w:val="15"/>
              </w:numPr>
            </w:pPr>
            <w:r>
              <w:t>The words “a number”</w:t>
            </w:r>
            <w:r w:rsidR="00407571">
              <w:t xml:space="preserve"> </w:t>
            </w:r>
            <w:r>
              <w:t>will be replaced with the variable “x”.</w:t>
            </w:r>
          </w:p>
          <w:p w14:paraId="52B43B1F" w14:textId="77777777" w:rsidR="00F92F2E" w:rsidRDefault="00F92F2E" w:rsidP="00F92F2E">
            <w:pPr>
              <w:pStyle w:val="NoSpacing"/>
              <w:numPr>
                <w:ilvl w:val="0"/>
                <w:numId w:val="15"/>
              </w:numPr>
            </w:pPr>
            <w:r>
              <w:t>The word “plus” will be replaced with “+”.</w:t>
            </w:r>
          </w:p>
          <w:p w14:paraId="4B5D1D33" w14:textId="4027B5DD" w:rsidR="00F92F2E" w:rsidRDefault="00397F43" w:rsidP="00F92F2E">
            <w:pPr>
              <w:pStyle w:val="NoSpacing"/>
              <w:numPr>
                <w:ilvl w:val="0"/>
                <w:numId w:val="15"/>
              </w:numPr>
            </w:pPr>
            <w:r>
              <w:t>The word</w:t>
            </w:r>
            <w:r w:rsidR="00F92F2E">
              <w:t xml:space="preserve"> “twenty-six” will be replaced with “26”; the number “negative fifteen” will be replaced with “-15”</w:t>
            </w:r>
            <w:r>
              <w:t>.</w:t>
            </w:r>
          </w:p>
          <w:p w14:paraId="732C41B4" w14:textId="2FF35B4C" w:rsidR="00F92F2E" w:rsidRDefault="00F92F2E" w:rsidP="00F92F2E">
            <w:pPr>
              <w:pStyle w:val="NoSpacing"/>
              <w:numPr>
                <w:ilvl w:val="0"/>
                <w:numId w:val="15"/>
              </w:numPr>
            </w:pPr>
            <w:r>
              <w:t>The word “equals” will be replaced with “=”</w:t>
            </w:r>
            <w:r w:rsidR="00397F43">
              <w:t>.</w:t>
            </w:r>
          </w:p>
          <w:p w14:paraId="799CBF67" w14:textId="77777777" w:rsidR="00F92F2E" w:rsidRDefault="00F92F2E" w:rsidP="00F92F2E">
            <w:pPr>
              <w:pStyle w:val="NoSpacing"/>
              <w:numPr>
                <w:ilvl w:val="0"/>
                <w:numId w:val="14"/>
              </w:numPr>
            </w:pPr>
            <w:r>
              <w:t>Split the equation at the equals sign making sure the students understand that now there is a right and left side.  What you do to one side of the line, you must do to the other side of the line.</w:t>
            </w:r>
          </w:p>
          <w:p w14:paraId="7663CF51" w14:textId="77777777" w:rsidR="00F92F2E" w:rsidRDefault="00F92F2E" w:rsidP="00F92F2E">
            <w:pPr>
              <w:pStyle w:val="NoSpacing"/>
              <w:numPr>
                <w:ilvl w:val="0"/>
                <w:numId w:val="14"/>
              </w:numPr>
            </w:pPr>
            <w:r>
              <w:t xml:space="preserve">Remind students that the “goal” is to isolate the variable. </w:t>
            </w:r>
          </w:p>
          <w:p w14:paraId="0522BAD6" w14:textId="46D4E641" w:rsidR="00F92F2E" w:rsidRDefault="00F92F2E" w:rsidP="00F92F2E">
            <w:pPr>
              <w:pStyle w:val="NoSpacing"/>
              <w:numPr>
                <w:ilvl w:val="0"/>
                <w:numId w:val="14"/>
              </w:numPr>
            </w:pPr>
            <w:r>
              <w:t>In order to isolate the va</w:t>
            </w:r>
            <w:r w:rsidR="00F64720">
              <w:t>riable, you must do the inverse</w:t>
            </w:r>
            <w:r>
              <w:t xml:space="preserve"> of what is with the variable.  In this case, you will want to subtract twenty-six from both sides.</w:t>
            </w:r>
          </w:p>
          <w:p w14:paraId="6900302D" w14:textId="77777777" w:rsidR="00F92F2E" w:rsidRDefault="00F92F2E" w:rsidP="00F92F2E">
            <w:pPr>
              <w:pStyle w:val="NoSpacing"/>
              <w:numPr>
                <w:ilvl w:val="0"/>
                <w:numId w:val="14"/>
              </w:numPr>
            </w:pPr>
            <w:r>
              <w:lastRenderedPageBreak/>
              <w:t>On the left hand side, show that only “x” is left; on the right hand side, remind the students you need to add the two numbers together since they have the same sign.</w:t>
            </w:r>
          </w:p>
          <w:p w14:paraId="47452017" w14:textId="4E78C4AA" w:rsidR="00F92F2E" w:rsidRDefault="00F92F2E" w:rsidP="00F92F2E">
            <w:pPr>
              <w:pStyle w:val="NoSpacing"/>
              <w:numPr>
                <w:ilvl w:val="0"/>
                <w:numId w:val="14"/>
              </w:numPr>
            </w:pPr>
            <w:r>
              <w:t>Finally x = -41</w:t>
            </w:r>
            <w:r w:rsidR="00397F43">
              <w:t>.</w:t>
            </w:r>
          </w:p>
          <w:p w14:paraId="37A15DAF" w14:textId="77777777" w:rsidR="00F92F2E" w:rsidRDefault="00F92F2E" w:rsidP="00F92F2E">
            <w:pPr>
              <w:pStyle w:val="NoSpacing"/>
            </w:pPr>
          </w:p>
          <w:p w14:paraId="4493D538" w14:textId="0A1D7E62" w:rsidR="00F92F2E" w:rsidRDefault="00F92F2E" w:rsidP="00F92F2E">
            <w:pPr>
              <w:pStyle w:val="NoSpacing"/>
            </w:pPr>
            <w:r>
              <w:t>Explain to the students that you will show a similar problem using algebra tiles</w:t>
            </w:r>
            <w:r w:rsidR="00407571">
              <w:t xml:space="preserve"> (kinesthetic)</w:t>
            </w:r>
            <w:r>
              <w:t xml:space="preserve"> on the smartboard.  X + 12 = 15</w:t>
            </w:r>
            <w:r w:rsidR="00397F43">
              <w:t>:</w:t>
            </w:r>
          </w:p>
          <w:p w14:paraId="55504DD3" w14:textId="77777777" w:rsidR="00F92F2E" w:rsidRDefault="00F92F2E" w:rsidP="00F92F2E">
            <w:pPr>
              <w:pStyle w:val="NoSpacing"/>
              <w:numPr>
                <w:ilvl w:val="0"/>
                <w:numId w:val="16"/>
              </w:numPr>
            </w:pPr>
            <w:r>
              <w:t>Show on the smartboard:  1 “x” algebra tile; 12 “+” tiles; then on the other side of the equals sign 15 “+” tiles.</w:t>
            </w:r>
          </w:p>
          <w:p w14:paraId="21484C70" w14:textId="77777777" w:rsidR="00F92F2E" w:rsidRDefault="00F92F2E" w:rsidP="00F92F2E">
            <w:pPr>
              <w:pStyle w:val="NoSpacing"/>
              <w:numPr>
                <w:ilvl w:val="0"/>
                <w:numId w:val="16"/>
              </w:numPr>
            </w:pPr>
            <w:r>
              <w:t>Remind the students the goal is to get the variable “x” by itself.</w:t>
            </w:r>
          </w:p>
          <w:p w14:paraId="4443E2CB" w14:textId="77777777" w:rsidR="00F92F2E" w:rsidRDefault="00F92F2E" w:rsidP="00F92F2E">
            <w:pPr>
              <w:pStyle w:val="NoSpacing"/>
              <w:numPr>
                <w:ilvl w:val="0"/>
                <w:numId w:val="16"/>
              </w:numPr>
            </w:pPr>
            <w:r>
              <w:t>“X” has 12 positive tiles with it.  Therefore,</w:t>
            </w:r>
            <w:r w:rsidR="00CF0707">
              <w:t xml:space="preserve"> you need to take those away.</w:t>
            </w:r>
          </w:p>
          <w:p w14:paraId="3B316FD0" w14:textId="77777777" w:rsidR="00CF0707" w:rsidRDefault="00CF0707" w:rsidP="00F92F2E">
            <w:pPr>
              <w:pStyle w:val="NoSpacing"/>
              <w:numPr>
                <w:ilvl w:val="0"/>
                <w:numId w:val="16"/>
              </w:numPr>
            </w:pPr>
            <w:r>
              <w:t>Remind the students if you take away tiles from one side, you must take them away from the other side.  Therefore, take 12 tiles away from the 15 tiles.</w:t>
            </w:r>
          </w:p>
          <w:p w14:paraId="55C474F4" w14:textId="28863A2A" w:rsidR="00CF0707" w:rsidRDefault="00CF0707" w:rsidP="00F92F2E">
            <w:pPr>
              <w:pStyle w:val="NoSpacing"/>
              <w:numPr>
                <w:ilvl w:val="0"/>
                <w:numId w:val="16"/>
              </w:numPr>
            </w:pPr>
            <w:r>
              <w:t>Finally, show that only the “X” is on the left and 3 positive tiles are on the right.  Therefore, x = 3</w:t>
            </w:r>
            <w:r w:rsidR="00397F43">
              <w:t>.</w:t>
            </w:r>
          </w:p>
          <w:p w14:paraId="3E6CD976" w14:textId="77777777" w:rsidR="00CF0707" w:rsidRDefault="00CF0707" w:rsidP="00CF0707">
            <w:pPr>
              <w:pStyle w:val="NoSpacing"/>
            </w:pPr>
          </w:p>
          <w:p w14:paraId="6E5F4B44" w14:textId="77777777" w:rsidR="00CF0707" w:rsidRDefault="00CF0707" w:rsidP="00CF0707">
            <w:pPr>
              <w:pStyle w:val="NoSpacing"/>
            </w:pPr>
            <w:r>
              <w:t>Lastly, students are going to hear how to solve a problem.  Ask the students to shut their eyes and think about what you are saying.  Ask them to imagine writing it on the board.</w:t>
            </w:r>
          </w:p>
          <w:p w14:paraId="29ED8F9C" w14:textId="60CCC08C" w:rsidR="00CF0707" w:rsidRDefault="00CF0707" w:rsidP="00CF0707">
            <w:pPr>
              <w:pStyle w:val="NoSpacing"/>
              <w:numPr>
                <w:ilvl w:val="0"/>
                <w:numId w:val="17"/>
              </w:numPr>
            </w:pPr>
            <w:r>
              <w:t xml:space="preserve"> Say:  “A number plus seven is equal to negative six”.</w:t>
            </w:r>
          </w:p>
          <w:p w14:paraId="782324AE" w14:textId="40721874" w:rsidR="00CF0707" w:rsidRDefault="00CF0707" w:rsidP="00CF0707">
            <w:pPr>
              <w:pStyle w:val="NoSpacing"/>
              <w:numPr>
                <w:ilvl w:val="0"/>
                <w:numId w:val="17"/>
              </w:numPr>
            </w:pPr>
            <w:r>
              <w:t>Say:  “ I write this as x + 7 = -6”</w:t>
            </w:r>
            <w:r w:rsidR="00397F43">
              <w:t>.</w:t>
            </w:r>
          </w:p>
          <w:p w14:paraId="1918AC3F" w14:textId="1FF7F766" w:rsidR="00CF0707" w:rsidRDefault="00CF0707" w:rsidP="00CF0707">
            <w:pPr>
              <w:pStyle w:val="NoSpacing"/>
              <w:numPr>
                <w:ilvl w:val="0"/>
                <w:numId w:val="17"/>
              </w:numPr>
            </w:pPr>
            <w:r>
              <w:t>Say: “ I need to get the variable x by itself so I subtract 7 to both sides”</w:t>
            </w:r>
          </w:p>
          <w:p w14:paraId="6A37F7CA" w14:textId="7420E0A5" w:rsidR="00CF0707" w:rsidRDefault="00CF0707" w:rsidP="00CF0707">
            <w:pPr>
              <w:pStyle w:val="NoSpacing"/>
              <w:numPr>
                <w:ilvl w:val="0"/>
                <w:numId w:val="17"/>
              </w:numPr>
            </w:pPr>
            <w:r>
              <w:t>Say: “Since the numbers on the right have the same signs, I add the numbers together.  -6 + -7 = -13”</w:t>
            </w:r>
            <w:r w:rsidR="00397F43">
              <w:t>.</w:t>
            </w:r>
          </w:p>
          <w:p w14:paraId="78FC3E3B" w14:textId="2C571739" w:rsidR="00CF0707" w:rsidRDefault="00CF0707" w:rsidP="00CF0707">
            <w:pPr>
              <w:pStyle w:val="NoSpacing"/>
              <w:numPr>
                <w:ilvl w:val="0"/>
                <w:numId w:val="17"/>
              </w:numPr>
            </w:pPr>
            <w:r>
              <w:t>Say:  “ x = -13”</w:t>
            </w:r>
            <w:r w:rsidR="00397F43">
              <w:t>.</w:t>
            </w:r>
          </w:p>
          <w:p w14:paraId="7FEC4F8C" w14:textId="77777777" w:rsidR="00CF0707" w:rsidRDefault="00CF0707" w:rsidP="00CF0707">
            <w:pPr>
              <w:pStyle w:val="NoSpacing"/>
            </w:pPr>
          </w:p>
          <w:p w14:paraId="0B4DE67F" w14:textId="77777777" w:rsidR="00CF0707" w:rsidRDefault="00CF0707" w:rsidP="00CF0707">
            <w:pPr>
              <w:pStyle w:val="NoSpacing"/>
            </w:pPr>
            <w:r>
              <w:t>Now it’s your turn:</w:t>
            </w:r>
          </w:p>
          <w:p w14:paraId="01AB6DE9" w14:textId="77777777" w:rsidR="00CF0707" w:rsidRDefault="00CF0707" w:rsidP="00CF0707">
            <w:pPr>
              <w:pStyle w:val="NoSpacing"/>
              <w:numPr>
                <w:ilvl w:val="0"/>
                <w:numId w:val="18"/>
              </w:numPr>
            </w:pPr>
            <w:r>
              <w:t>Please get a set of algebra tiles and a sheet of paper from the table.</w:t>
            </w:r>
          </w:p>
          <w:p w14:paraId="411118D9" w14:textId="77777777" w:rsidR="00CF0707" w:rsidRDefault="00CF0707" w:rsidP="00CF0707">
            <w:pPr>
              <w:pStyle w:val="NoSpacing"/>
              <w:numPr>
                <w:ilvl w:val="0"/>
                <w:numId w:val="18"/>
              </w:numPr>
            </w:pPr>
            <w:r>
              <w:t>Create your own simple equation.</w:t>
            </w:r>
          </w:p>
          <w:p w14:paraId="47F30D01" w14:textId="77777777" w:rsidR="00CF0707" w:rsidRDefault="00CF0707" w:rsidP="00CF0707">
            <w:pPr>
              <w:pStyle w:val="NoSpacing"/>
              <w:numPr>
                <w:ilvl w:val="0"/>
                <w:numId w:val="18"/>
              </w:numPr>
            </w:pPr>
            <w:r>
              <w:t>Show the equation using the tiles and visually.</w:t>
            </w:r>
          </w:p>
          <w:p w14:paraId="08C96572" w14:textId="77777777" w:rsidR="00CF0707" w:rsidRDefault="00CF0707" w:rsidP="00CF0707">
            <w:pPr>
              <w:pStyle w:val="NoSpacing"/>
              <w:numPr>
                <w:ilvl w:val="0"/>
                <w:numId w:val="18"/>
              </w:numPr>
            </w:pPr>
            <w:r>
              <w:t>Then explain how you solved it to your partner sitting across from you.</w:t>
            </w:r>
          </w:p>
          <w:p w14:paraId="528A042E" w14:textId="77777777" w:rsidR="006E090B" w:rsidRDefault="006E090B" w:rsidP="006E090B">
            <w:pPr>
              <w:pStyle w:val="NoSpacing"/>
            </w:pPr>
          </w:p>
          <w:p w14:paraId="13CF2FA1" w14:textId="77777777" w:rsidR="006E090B" w:rsidRDefault="006E090B" w:rsidP="006E090B">
            <w:pPr>
              <w:pStyle w:val="NoSpacing"/>
            </w:pPr>
            <w:r>
              <w:t>Once you have shared with your partner, turn your paper over and answer the following two questions:</w:t>
            </w:r>
          </w:p>
          <w:p w14:paraId="096D7601" w14:textId="4E0A4FFA" w:rsidR="006E090B" w:rsidRDefault="006E090B" w:rsidP="006E090B">
            <w:pPr>
              <w:pStyle w:val="NoSpacing"/>
              <w:numPr>
                <w:ilvl w:val="0"/>
                <w:numId w:val="19"/>
              </w:numPr>
            </w:pPr>
            <w:r>
              <w:t>Which learning style do you think is best for you?</w:t>
            </w:r>
          </w:p>
          <w:p w14:paraId="19487755" w14:textId="77777777" w:rsidR="006E090B" w:rsidRDefault="006E090B" w:rsidP="006E090B">
            <w:pPr>
              <w:pStyle w:val="NoSpacing"/>
              <w:numPr>
                <w:ilvl w:val="0"/>
                <w:numId w:val="19"/>
              </w:numPr>
            </w:pPr>
            <w:r>
              <w:t>Which learning style do you have the most difficulty with?</w:t>
            </w:r>
          </w:p>
          <w:p w14:paraId="0B7416A5" w14:textId="62664330" w:rsidR="006E090B" w:rsidRDefault="006E090B" w:rsidP="006E090B">
            <w:pPr>
              <w:pStyle w:val="NoSpacing"/>
              <w:numPr>
                <w:ilvl w:val="0"/>
                <w:numId w:val="19"/>
              </w:numPr>
            </w:pPr>
            <w:r>
              <w:t xml:space="preserve">When you have answered those two questions. Log into the </w:t>
            </w:r>
            <w:hyperlink r:id="rId7" w:history="1">
              <w:r w:rsidRPr="0049580C">
                <w:rPr>
                  <w:rStyle w:val="Hyperlink"/>
                </w:rPr>
                <w:t>www.cfwv.com</w:t>
              </w:r>
            </w:hyperlink>
            <w:r w:rsidR="00397F43">
              <w:t>.</w:t>
            </w:r>
          </w:p>
          <w:p w14:paraId="2F7F0928" w14:textId="082C6E6B" w:rsidR="006E090B" w:rsidRDefault="006E090B" w:rsidP="006E090B">
            <w:pPr>
              <w:pStyle w:val="NoSpacing"/>
              <w:numPr>
                <w:ilvl w:val="0"/>
                <w:numId w:val="19"/>
              </w:numPr>
            </w:pPr>
            <w:r>
              <w:t>Click on “Career Planning”</w:t>
            </w:r>
            <w:r w:rsidR="00397F43">
              <w:t>.</w:t>
            </w:r>
          </w:p>
          <w:p w14:paraId="378F1E7F" w14:textId="2B94BA84" w:rsidR="006E090B" w:rsidRDefault="006E090B" w:rsidP="006E090B">
            <w:pPr>
              <w:pStyle w:val="NoSpacing"/>
              <w:numPr>
                <w:ilvl w:val="0"/>
                <w:numId w:val="19"/>
              </w:numPr>
            </w:pPr>
            <w:r>
              <w:t>Click on Learning Inventory Style</w:t>
            </w:r>
            <w:r w:rsidR="00397F43">
              <w:t>.</w:t>
            </w:r>
          </w:p>
          <w:p w14:paraId="6C294C61" w14:textId="03C423E9" w:rsidR="006E090B" w:rsidRDefault="006E090B" w:rsidP="006E090B">
            <w:pPr>
              <w:pStyle w:val="NoSpacing"/>
              <w:numPr>
                <w:ilvl w:val="0"/>
                <w:numId w:val="19"/>
              </w:numPr>
            </w:pPr>
            <w:r>
              <w:t>Answer all questions in learning inventory style</w:t>
            </w:r>
            <w:r w:rsidR="00397F43">
              <w:t>.</w:t>
            </w:r>
          </w:p>
        </w:tc>
      </w:tr>
      <w:tr w:rsidR="00D27198" w14:paraId="0314ECE1" w14:textId="77777777" w:rsidTr="7AF9832D">
        <w:tc>
          <w:tcPr>
            <w:tcW w:w="1620" w:type="dxa"/>
          </w:tcPr>
          <w:p w14:paraId="63CC82A6" w14:textId="0891B53F" w:rsidR="00D27198" w:rsidRPr="00397F43" w:rsidRDefault="00D27198" w:rsidP="00363C56">
            <w:pPr>
              <w:rPr>
                <w:b/>
              </w:rPr>
            </w:pPr>
            <w:r w:rsidRPr="00397F43">
              <w:rPr>
                <w:b/>
              </w:rPr>
              <w:lastRenderedPageBreak/>
              <w:t>Materials:</w:t>
            </w:r>
          </w:p>
          <w:p w14:paraId="2434E6B8" w14:textId="77777777" w:rsidR="00D27198" w:rsidRPr="00397F43" w:rsidRDefault="00D27198" w:rsidP="00363C56">
            <w:pPr>
              <w:rPr>
                <w:b/>
              </w:rPr>
            </w:pPr>
          </w:p>
        </w:tc>
        <w:tc>
          <w:tcPr>
            <w:tcW w:w="7956" w:type="dxa"/>
          </w:tcPr>
          <w:p w14:paraId="15B0B980" w14:textId="77777777" w:rsidR="00106B37" w:rsidRDefault="006E090B" w:rsidP="00A119C7">
            <w:pPr>
              <w:pStyle w:val="NoSpacing"/>
            </w:pPr>
            <w:r>
              <w:t>Algebra tiles</w:t>
            </w:r>
          </w:p>
          <w:p w14:paraId="39FBD58D" w14:textId="444CDC23" w:rsidR="006E090B" w:rsidRDefault="006E090B" w:rsidP="00A119C7">
            <w:pPr>
              <w:pStyle w:val="NoSpacing"/>
            </w:pPr>
            <w:r>
              <w:t>Paper</w:t>
            </w:r>
          </w:p>
          <w:p w14:paraId="709214BE" w14:textId="44705B69" w:rsidR="006E090B" w:rsidRDefault="00F64720" w:rsidP="00A119C7">
            <w:pPr>
              <w:pStyle w:val="NoSpacing"/>
            </w:pPr>
            <w:r>
              <w:t>P</w:t>
            </w:r>
            <w:r w:rsidR="006E090B">
              <w:t>encil</w:t>
            </w:r>
          </w:p>
          <w:p w14:paraId="5F94DE6F" w14:textId="256F9985" w:rsidR="00F64720" w:rsidRDefault="00F64720" w:rsidP="00A119C7">
            <w:pPr>
              <w:pStyle w:val="NoSpacing"/>
            </w:pPr>
            <w:r>
              <w:t>Smartboard</w:t>
            </w:r>
            <w:bookmarkStart w:id="0" w:name="_GoBack"/>
            <w:bookmarkEnd w:id="0"/>
          </w:p>
        </w:tc>
      </w:tr>
      <w:tr w:rsidR="00D27198" w14:paraId="56FF3702" w14:textId="77777777" w:rsidTr="7AF9832D">
        <w:tc>
          <w:tcPr>
            <w:tcW w:w="1620" w:type="dxa"/>
          </w:tcPr>
          <w:p w14:paraId="13A47E1D" w14:textId="0D3C58D8" w:rsidR="00D27198" w:rsidRPr="00397F43" w:rsidRDefault="00D27198" w:rsidP="00363C56">
            <w:pPr>
              <w:rPr>
                <w:b/>
              </w:rPr>
            </w:pPr>
            <w:r w:rsidRPr="00397F43">
              <w:rPr>
                <w:b/>
              </w:rPr>
              <w:t>CFWV Tools Used:</w:t>
            </w:r>
          </w:p>
          <w:p w14:paraId="0474CD57" w14:textId="77777777" w:rsidR="00D27198" w:rsidRPr="00397F43" w:rsidRDefault="00D27198" w:rsidP="00363C56">
            <w:pPr>
              <w:rPr>
                <w:b/>
              </w:rPr>
            </w:pPr>
          </w:p>
        </w:tc>
        <w:tc>
          <w:tcPr>
            <w:tcW w:w="7956" w:type="dxa"/>
          </w:tcPr>
          <w:p w14:paraId="6E7A48C0" w14:textId="4AECCF7D" w:rsidR="00A119C7" w:rsidRPr="00A119C7" w:rsidRDefault="00A119C7" w:rsidP="00A119C7">
            <w:pPr>
              <w:pStyle w:val="NoSpacing"/>
              <w:rPr>
                <w:rFonts w:eastAsiaTheme="minorHAnsi"/>
              </w:rPr>
            </w:pPr>
            <w:r>
              <w:lastRenderedPageBreak/>
              <w:t>Computers with internet access.</w:t>
            </w:r>
            <w:r>
              <w:br/>
              <w:t>CFWV.com</w:t>
            </w:r>
          </w:p>
          <w:p w14:paraId="1513EF11" w14:textId="4750733A" w:rsidR="003605D4" w:rsidRPr="00E00AA3" w:rsidRDefault="003605D4" w:rsidP="0630F368"/>
        </w:tc>
      </w:tr>
      <w:tr w:rsidR="00D27198" w14:paraId="42A3CC45" w14:textId="77777777" w:rsidTr="7AF9832D">
        <w:tc>
          <w:tcPr>
            <w:tcW w:w="1620" w:type="dxa"/>
          </w:tcPr>
          <w:p w14:paraId="63214953" w14:textId="5A44003C" w:rsidR="00D27198" w:rsidRPr="00397F43" w:rsidRDefault="002E190B" w:rsidP="00106B37">
            <w:pPr>
              <w:rPr>
                <w:b/>
              </w:rPr>
            </w:pPr>
            <w:r w:rsidRPr="00397F43">
              <w:rPr>
                <w:b/>
              </w:rPr>
              <w:lastRenderedPageBreak/>
              <w:t>Assessment</w:t>
            </w:r>
            <w:r w:rsidR="00397F43">
              <w:rPr>
                <w:b/>
              </w:rPr>
              <w:t>:</w:t>
            </w:r>
          </w:p>
        </w:tc>
        <w:tc>
          <w:tcPr>
            <w:tcW w:w="7956" w:type="dxa"/>
          </w:tcPr>
          <w:p w14:paraId="52780343" w14:textId="4C182800" w:rsidR="00A119C7" w:rsidRDefault="008F21EE" w:rsidP="0630F368">
            <w:r>
              <w:t>Learning 101 Assessment</w:t>
            </w:r>
          </w:p>
        </w:tc>
      </w:tr>
    </w:tbl>
    <w:p w14:paraId="48FE134A" w14:textId="416ADA74" w:rsidR="00D27198" w:rsidRPr="006D14CF" w:rsidRDefault="00D27198" w:rsidP="00D27198"/>
    <w:p w14:paraId="2E622336" w14:textId="77777777" w:rsidR="00090553" w:rsidRDefault="00090553"/>
    <w:sectPr w:rsidR="00090553" w:rsidSect="000F31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3986B6" w14:textId="77777777" w:rsidR="00445278" w:rsidRDefault="00445278" w:rsidP="00397F43">
      <w:pPr>
        <w:spacing w:after="0" w:line="240" w:lineRule="auto"/>
      </w:pPr>
      <w:r>
        <w:separator/>
      </w:r>
    </w:p>
  </w:endnote>
  <w:endnote w:type="continuationSeparator" w:id="0">
    <w:p w14:paraId="5FC8DA23" w14:textId="77777777" w:rsidR="00445278" w:rsidRDefault="00445278" w:rsidP="00397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C1627C" w14:textId="77777777" w:rsidR="00445278" w:rsidRDefault="00445278" w:rsidP="00397F43">
      <w:pPr>
        <w:spacing w:after="0" w:line="240" w:lineRule="auto"/>
      </w:pPr>
      <w:r>
        <w:separator/>
      </w:r>
    </w:p>
  </w:footnote>
  <w:footnote w:type="continuationSeparator" w:id="0">
    <w:p w14:paraId="5F100CD2" w14:textId="77777777" w:rsidR="00445278" w:rsidRDefault="00445278" w:rsidP="00397F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C483A"/>
    <w:multiLevelType w:val="hybridMultilevel"/>
    <w:tmpl w:val="4A46D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77540"/>
    <w:multiLevelType w:val="hybridMultilevel"/>
    <w:tmpl w:val="CD86418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201B5B"/>
    <w:multiLevelType w:val="hybridMultilevel"/>
    <w:tmpl w:val="78AE2F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441C2"/>
    <w:multiLevelType w:val="hybridMultilevel"/>
    <w:tmpl w:val="4516C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964E3"/>
    <w:multiLevelType w:val="hybridMultilevel"/>
    <w:tmpl w:val="6E74C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90C03"/>
    <w:multiLevelType w:val="hybridMultilevel"/>
    <w:tmpl w:val="DC8CA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E7FFD"/>
    <w:multiLevelType w:val="hybridMultilevel"/>
    <w:tmpl w:val="ABCACF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BD4404"/>
    <w:multiLevelType w:val="hybridMultilevel"/>
    <w:tmpl w:val="245084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044EA"/>
    <w:multiLevelType w:val="hybridMultilevel"/>
    <w:tmpl w:val="FC3294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024DF6"/>
    <w:multiLevelType w:val="hybridMultilevel"/>
    <w:tmpl w:val="17265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B5AD1"/>
    <w:multiLevelType w:val="hybridMultilevel"/>
    <w:tmpl w:val="B48E2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A3EA7"/>
    <w:multiLevelType w:val="hybridMultilevel"/>
    <w:tmpl w:val="77F2250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BF654FE"/>
    <w:multiLevelType w:val="hybridMultilevel"/>
    <w:tmpl w:val="C62281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AB7215"/>
    <w:multiLevelType w:val="hybridMultilevel"/>
    <w:tmpl w:val="C3E482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C6781"/>
    <w:multiLevelType w:val="hybridMultilevel"/>
    <w:tmpl w:val="3C0AB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476A21"/>
    <w:multiLevelType w:val="hybridMultilevel"/>
    <w:tmpl w:val="50320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4569E2"/>
    <w:multiLevelType w:val="hybridMultilevel"/>
    <w:tmpl w:val="A14EB9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A35B1A"/>
    <w:multiLevelType w:val="hybridMultilevel"/>
    <w:tmpl w:val="5C906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717E8E"/>
    <w:multiLevelType w:val="hybridMultilevel"/>
    <w:tmpl w:val="284EAC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7"/>
  </w:num>
  <w:num w:numId="4">
    <w:abstractNumId w:val="4"/>
  </w:num>
  <w:num w:numId="5">
    <w:abstractNumId w:val="14"/>
  </w:num>
  <w:num w:numId="6">
    <w:abstractNumId w:val="10"/>
  </w:num>
  <w:num w:numId="7">
    <w:abstractNumId w:val="11"/>
  </w:num>
  <w:num w:numId="8">
    <w:abstractNumId w:val="9"/>
  </w:num>
  <w:num w:numId="9">
    <w:abstractNumId w:val="12"/>
  </w:num>
  <w:num w:numId="10">
    <w:abstractNumId w:val="6"/>
  </w:num>
  <w:num w:numId="11">
    <w:abstractNumId w:val="2"/>
  </w:num>
  <w:num w:numId="12">
    <w:abstractNumId w:val="16"/>
  </w:num>
  <w:num w:numId="13">
    <w:abstractNumId w:val="8"/>
  </w:num>
  <w:num w:numId="14">
    <w:abstractNumId w:val="7"/>
  </w:num>
  <w:num w:numId="15">
    <w:abstractNumId w:val="1"/>
  </w:num>
  <w:num w:numId="16">
    <w:abstractNumId w:val="13"/>
  </w:num>
  <w:num w:numId="17">
    <w:abstractNumId w:val="15"/>
  </w:num>
  <w:num w:numId="18">
    <w:abstractNumId w:val="3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198"/>
    <w:rsid w:val="00002518"/>
    <w:rsid w:val="00090553"/>
    <w:rsid w:val="00106B37"/>
    <w:rsid w:val="001742F9"/>
    <w:rsid w:val="00195433"/>
    <w:rsid w:val="002E190B"/>
    <w:rsid w:val="003605D4"/>
    <w:rsid w:val="00397F43"/>
    <w:rsid w:val="00407571"/>
    <w:rsid w:val="00445278"/>
    <w:rsid w:val="00446390"/>
    <w:rsid w:val="00465873"/>
    <w:rsid w:val="0049628A"/>
    <w:rsid w:val="004D4F13"/>
    <w:rsid w:val="00580574"/>
    <w:rsid w:val="0062392D"/>
    <w:rsid w:val="006E090B"/>
    <w:rsid w:val="006F2B7B"/>
    <w:rsid w:val="007860EB"/>
    <w:rsid w:val="008F21EE"/>
    <w:rsid w:val="00A119C7"/>
    <w:rsid w:val="00B72278"/>
    <w:rsid w:val="00BC16C9"/>
    <w:rsid w:val="00CF0707"/>
    <w:rsid w:val="00D27198"/>
    <w:rsid w:val="00E00AA3"/>
    <w:rsid w:val="00E16EDB"/>
    <w:rsid w:val="00F64720"/>
    <w:rsid w:val="00F92F2E"/>
    <w:rsid w:val="0630F368"/>
    <w:rsid w:val="08C44145"/>
    <w:rsid w:val="32CBFDAB"/>
    <w:rsid w:val="7AF98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C2F7F"/>
  <w15:chartTrackingRefBased/>
  <w15:docId w15:val="{3754C983-CB04-46C5-8BBF-450208BE7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198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7198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271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628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1742F9"/>
    <w:pPr>
      <w:spacing w:after="0" w:line="240" w:lineRule="auto"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397F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F4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97F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F43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2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fwv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RESA 7</dc:creator>
  <cp:keywords/>
  <dc:description/>
  <cp:lastModifiedBy>resa7</cp:lastModifiedBy>
  <cp:revision>2</cp:revision>
  <dcterms:created xsi:type="dcterms:W3CDTF">2016-06-16T15:00:00Z</dcterms:created>
  <dcterms:modified xsi:type="dcterms:W3CDTF">2016-06-16T15:00:00Z</dcterms:modified>
</cp:coreProperties>
</file>